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EF" w:rsidRPr="00204A3C" w:rsidRDefault="00854EEF" w:rsidP="00204A3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204A3C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9708F8B" wp14:editId="6E3FC67F">
            <wp:extent cx="522605" cy="581660"/>
            <wp:effectExtent l="0" t="0" r="0" b="889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A3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04A3C">
        <w:rPr>
          <w:rFonts w:ascii="Times New Roman" w:hAnsi="Times New Roman" w:cs="Times New Roman"/>
          <w:color w:val="auto"/>
          <w:sz w:val="16"/>
          <w:szCs w:val="16"/>
        </w:rPr>
        <w:t>ПРОФЕССИОНАЛЬНЫЙ СОЮЗ РАБОТНИКОВ НАРОДНОГО</w:t>
      </w:r>
    </w:p>
    <w:p w:rsidR="00527DA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04A3C">
        <w:rPr>
          <w:rFonts w:ascii="Times New Roman" w:hAnsi="Times New Roman" w:cs="Times New Roman"/>
          <w:color w:val="auto"/>
          <w:sz w:val="16"/>
          <w:szCs w:val="16"/>
        </w:rPr>
        <w:t>ОБРАЗОВАНИЯ И НАУКИ РОССИЙСКОЙ ФЕДЕРАЦИИ</w:t>
      </w:r>
    </w:p>
    <w:p w:rsidR="00527DA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4A3C">
        <w:rPr>
          <w:rFonts w:ascii="Times New Roman" w:hAnsi="Times New Roman" w:cs="Times New Roman"/>
          <w:b/>
          <w:color w:val="auto"/>
          <w:sz w:val="20"/>
          <w:szCs w:val="20"/>
        </w:rPr>
        <w:t>РЕМОНТНЕНСКАЯ РАЙОННАЯ ОРГАНИЗАЦИЯ</w:t>
      </w:r>
    </w:p>
    <w:p w:rsidR="00527DA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4A3C">
        <w:rPr>
          <w:rFonts w:ascii="Times New Roman" w:hAnsi="Times New Roman" w:cs="Times New Roman"/>
          <w:b/>
          <w:color w:val="auto"/>
          <w:sz w:val="20"/>
          <w:szCs w:val="20"/>
        </w:rPr>
        <w:t>ПРОФЕССИОНАЛЬНОГО СОЮЗА</w:t>
      </w:r>
    </w:p>
    <w:p w:rsidR="00527DA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04A3C">
        <w:rPr>
          <w:rFonts w:ascii="Times New Roman" w:hAnsi="Times New Roman" w:cs="Times New Roman"/>
          <w:b/>
          <w:color w:val="auto"/>
          <w:sz w:val="20"/>
          <w:szCs w:val="20"/>
        </w:rPr>
        <w:t>РАБОТНИКОВ НАРОДНОГО ОБРАЗОВАНИЯ</w:t>
      </w:r>
    </w:p>
    <w:p w:rsidR="00527DA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204A3C">
        <w:rPr>
          <w:rFonts w:ascii="Times New Roman" w:hAnsi="Times New Roman" w:cs="Times New Roman"/>
          <w:b/>
          <w:color w:val="auto"/>
          <w:sz w:val="20"/>
          <w:szCs w:val="20"/>
        </w:rPr>
        <w:t>И НАУКИ РОССИЙСКОЙ ФЕДЕРАЦИИ</w:t>
      </w:r>
    </w:p>
    <w:p w:rsidR="00204A3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04A3C">
        <w:rPr>
          <w:rFonts w:ascii="Times New Roman" w:hAnsi="Times New Roman" w:cs="Times New Roman"/>
          <w:color w:val="auto"/>
          <w:sz w:val="16"/>
          <w:szCs w:val="16"/>
        </w:rPr>
        <w:t>(РЕМОНТНЕНСКАЯ РАЙОННАЯ ОРГАНИЗАЦИЯ</w:t>
      </w:r>
    </w:p>
    <w:p w:rsidR="00527DAC" w:rsidRPr="00204A3C" w:rsidRDefault="00527DAC" w:rsidP="00204A3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04A3C">
        <w:rPr>
          <w:rFonts w:ascii="Times New Roman" w:hAnsi="Times New Roman" w:cs="Times New Roman"/>
          <w:color w:val="auto"/>
          <w:sz w:val="16"/>
          <w:szCs w:val="16"/>
        </w:rPr>
        <w:t>ОБЩЕРОССИЙСКОГО ПРОФСОЮЗА ОБРАЗОВАНИЯ)</w:t>
      </w:r>
    </w:p>
    <w:p w:rsidR="00854EEF" w:rsidRPr="00204A3C" w:rsidRDefault="00854EEF" w:rsidP="00204A3C">
      <w:pPr>
        <w:pStyle w:val="2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ar-SA"/>
        </w:rPr>
      </w:pPr>
    </w:p>
    <w:p w:rsidR="00854EEF" w:rsidRPr="00204A3C" w:rsidRDefault="00204A3C" w:rsidP="00204A3C">
      <w:pPr>
        <w:pStyle w:val="2"/>
        <w:spacing w:before="0"/>
        <w:jc w:val="center"/>
        <w:rPr>
          <w:rFonts w:ascii="Times New Roman" w:eastAsia="Lucida Sans Unicode" w:hAnsi="Times New Roman" w:cs="Times New Roman"/>
          <w:b/>
          <w:color w:val="auto"/>
          <w:lang w:bidi="en-US"/>
        </w:rPr>
      </w:pPr>
      <w:r w:rsidRPr="00204A3C">
        <w:rPr>
          <w:rFonts w:ascii="Times New Roman" w:eastAsia="Lucida Sans Unicode" w:hAnsi="Times New Roman" w:cs="Times New Roman"/>
          <w:b/>
          <w:color w:val="auto"/>
          <w:lang w:bidi="en-US"/>
        </w:rPr>
        <w:t>ПОСТАНОВЛЕНИЕ</w:t>
      </w:r>
    </w:p>
    <w:p w:rsidR="00854EEF" w:rsidRPr="00204A3C" w:rsidRDefault="00204A3C" w:rsidP="00204A3C">
      <w:pPr>
        <w:pStyle w:val="2"/>
        <w:spacing w:before="0"/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</w:pPr>
      <w:r w:rsidRPr="00204A3C">
        <w:rPr>
          <w:rFonts w:ascii="Times New Roman" w:eastAsia="Lucida Sans Unicode" w:hAnsi="Times New Roman" w:cs="Times New Roman"/>
          <w:color w:val="auto"/>
          <w:lang w:bidi="en-US"/>
        </w:rPr>
        <w:t xml:space="preserve"> </w:t>
      </w:r>
      <w:r w:rsidR="00527DAC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>13</w:t>
      </w:r>
      <w:r w:rsidR="00854EEF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 xml:space="preserve"> </w:t>
      </w:r>
      <w:r w:rsidR="00527DAC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>декабря 2022</w:t>
      </w:r>
      <w:r w:rsidR="00854EEF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 xml:space="preserve">г. </w:t>
      </w:r>
      <w:r w:rsidR="00527DAC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 xml:space="preserve">     </w:t>
      </w:r>
      <w:r w:rsidRPr="00204A3C">
        <w:rPr>
          <w:rFonts w:ascii="Times New Roman" w:eastAsia="Lucida Sans Unicode" w:hAnsi="Times New Roman" w:cs="Times New Roman"/>
          <w:color w:val="auto"/>
          <w:lang w:bidi="en-US"/>
        </w:rPr>
        <w:t xml:space="preserve">       </w:t>
      </w:r>
      <w:r w:rsidR="00527DAC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 xml:space="preserve">    </w:t>
      </w:r>
      <w:r w:rsidR="00854EEF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 xml:space="preserve"> с. Ремонтное         </w:t>
      </w:r>
      <w:r w:rsidRPr="00204A3C">
        <w:rPr>
          <w:rFonts w:ascii="Times New Roman" w:eastAsia="Lucida Sans Unicode" w:hAnsi="Times New Roman" w:cs="Times New Roman"/>
          <w:color w:val="auto"/>
          <w:lang w:bidi="en-US"/>
        </w:rPr>
        <w:t xml:space="preserve">    </w:t>
      </w:r>
      <w:r w:rsidR="00854EEF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 xml:space="preserve">                   №1-</w:t>
      </w:r>
      <w:r w:rsidR="00527DAC" w:rsidRPr="00204A3C">
        <w:rPr>
          <w:rFonts w:ascii="Times New Roman" w:eastAsia="Lucida Sans Unicode" w:hAnsi="Times New Roman" w:cs="Times New Roman"/>
          <w:color w:val="auto"/>
          <w:sz w:val="24"/>
          <w:szCs w:val="24"/>
          <w:lang w:bidi="en-US"/>
        </w:rPr>
        <w:t>4</w:t>
      </w:r>
    </w:p>
    <w:p w:rsidR="00854EEF" w:rsidRPr="00204A3C" w:rsidRDefault="00854EEF" w:rsidP="00204A3C">
      <w:pPr>
        <w:pStyle w:val="2"/>
        <w:spacing w:before="0"/>
        <w:rPr>
          <w:rFonts w:ascii="Times New Roman" w:eastAsia="Lucida Sans Unicode" w:hAnsi="Times New Roman" w:cs="Times New Roman"/>
          <w:color w:val="auto"/>
          <w:lang w:bidi="en-US"/>
        </w:rPr>
      </w:pPr>
      <w:r w:rsidRPr="00204A3C">
        <w:rPr>
          <w:rFonts w:ascii="Times New Roman" w:eastAsia="Lucida Sans Unicode" w:hAnsi="Times New Roman" w:cs="Times New Roman"/>
          <w:color w:val="auto"/>
          <w:lang w:bidi="en-US"/>
        </w:rPr>
        <w:t xml:space="preserve"> </w:t>
      </w:r>
    </w:p>
    <w:p w:rsidR="00854EEF" w:rsidRPr="00204A3C" w:rsidRDefault="00D35116" w:rsidP="00204A3C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примерном регламенте комитета </w:t>
      </w:r>
    </w:p>
    <w:p w:rsidR="00854EEF" w:rsidRPr="00204A3C" w:rsidRDefault="00D35116" w:rsidP="00204A3C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первичной организации</w:t>
      </w:r>
      <w:r w:rsidRPr="00204A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Профессионального </w:t>
      </w:r>
    </w:p>
    <w:p w:rsidR="00854EEF" w:rsidRPr="00204A3C" w:rsidRDefault="00D35116" w:rsidP="00204A3C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союза работников народного образования </w:t>
      </w:r>
    </w:p>
    <w:p w:rsidR="00EF0B46" w:rsidRPr="00204A3C" w:rsidRDefault="00D35116" w:rsidP="00204A3C">
      <w:pPr>
        <w:pStyle w:val="2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науки Российской Федерации</w:t>
      </w:r>
    </w:p>
    <w:p w:rsidR="00527DAC" w:rsidRPr="00204A3C" w:rsidRDefault="00527DAC" w:rsidP="00204A3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527DAC" w:rsidRPr="00204A3C" w:rsidRDefault="00D35116" w:rsidP="00204A3C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04A3C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абзацем 3 пункта 6 статьи 33 Устава Профессионального союза работников народного образования и науки Российской Федерации, </w:t>
      </w:r>
      <w:r w:rsidR="00527DAC" w:rsidRPr="00204A3C">
        <w:rPr>
          <w:rFonts w:ascii="Times New Roman" w:hAnsi="Times New Roman" w:cs="Times New Roman"/>
          <w:bCs/>
          <w:color w:val="auto"/>
          <w:sz w:val="24"/>
          <w:szCs w:val="24"/>
        </w:rPr>
        <w:t>Ремонтненская районная организация общероссийского профсоюза образования</w:t>
      </w:r>
      <w:r w:rsidRPr="00204A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F0B46" w:rsidRPr="00204A3C" w:rsidRDefault="00D35116" w:rsidP="00204A3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4A3C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ПОСТАНОВЛЯЕТ:</w:t>
      </w:r>
    </w:p>
    <w:p w:rsidR="00EF0B46" w:rsidRPr="00204A3C" w:rsidRDefault="00204A3C" w:rsidP="00204A3C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D35116" w:rsidRPr="00204A3C">
        <w:rPr>
          <w:rFonts w:ascii="Times New Roman" w:hAnsi="Times New Roman" w:cs="Times New Roman"/>
          <w:color w:val="auto"/>
          <w:sz w:val="24"/>
          <w:szCs w:val="24"/>
        </w:rPr>
        <w:t>Одобрить прилагаемый примерный регламент комитета первичной организации Профессионального союза работников народного образования и науки Российской Федерации (далее Примерный регламент комитета первичной профсоюзной организации).</w:t>
      </w:r>
    </w:p>
    <w:p w:rsidR="00EF0B46" w:rsidRPr="00204A3C" w:rsidRDefault="00204A3C" w:rsidP="00204A3C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D35116" w:rsidRPr="00204A3C">
        <w:rPr>
          <w:rFonts w:ascii="Times New Roman" w:hAnsi="Times New Roman" w:cs="Times New Roman"/>
          <w:color w:val="auto"/>
          <w:sz w:val="24"/>
          <w:szCs w:val="24"/>
        </w:rPr>
        <w:t>Выборным кол</w:t>
      </w:r>
      <w:r w:rsidR="00D35116" w:rsidRPr="00204A3C">
        <w:rPr>
          <w:rFonts w:ascii="Times New Roman" w:hAnsi="Times New Roman" w:cs="Times New Roman"/>
          <w:color w:val="auto"/>
          <w:sz w:val="24"/>
          <w:szCs w:val="24"/>
        </w:rPr>
        <w:t>легиальным постоянно действующим руководящим органам первичной профсоюзной организации в соответствии с абзацем 3 пункта 7 статьи 23 и на основании примерного регламента комитета первичной профсоюзной организации утвердить соответствующий регламент до конц</w:t>
      </w:r>
      <w:r w:rsidR="00D35116" w:rsidRPr="00204A3C">
        <w:rPr>
          <w:rFonts w:ascii="Times New Roman" w:hAnsi="Times New Roman" w:cs="Times New Roman"/>
          <w:color w:val="auto"/>
          <w:sz w:val="24"/>
          <w:szCs w:val="24"/>
        </w:rPr>
        <w:t>а 2022 года.</w:t>
      </w:r>
    </w:p>
    <w:p w:rsidR="00527DAC" w:rsidRPr="00204A3C" w:rsidRDefault="00204A3C" w:rsidP="00582D17">
      <w:pPr>
        <w:pStyle w:val="2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="00D35116" w:rsidRPr="00204A3C">
        <w:rPr>
          <w:rFonts w:ascii="Times New Roman" w:hAnsi="Times New Roman" w:cs="Times New Roman"/>
          <w:color w:val="auto"/>
          <w:sz w:val="24"/>
          <w:szCs w:val="24"/>
        </w:rPr>
        <w:t>Контроль за исполнением постановления возложить на председателей первичных профсоюзных организации Профессионального союза работников народного образования и науки Российской Федерации.</w:t>
      </w:r>
      <w:r w:rsidR="00527DAC" w:rsidRPr="00204A3C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Председатель районной организации Профсоюза                    </w:t>
      </w:r>
      <w:r w:rsidRPr="00204A3C">
        <w:rPr>
          <w:rFonts w:ascii="Times New Roman" w:hAnsi="Times New Roman" w:cs="Times New Roman"/>
          <w:color w:val="auto"/>
        </w:rPr>
        <w:t xml:space="preserve">         </w:t>
      </w:r>
      <w:r w:rsidR="00527DAC" w:rsidRPr="00204A3C">
        <w:rPr>
          <w:rFonts w:ascii="Times New Roman" w:hAnsi="Times New Roman" w:cs="Times New Roman"/>
          <w:color w:val="auto"/>
          <w:sz w:val="24"/>
          <w:szCs w:val="24"/>
        </w:rPr>
        <w:t xml:space="preserve">                Ю.В.Гончарова</w:t>
      </w:r>
    </w:p>
    <w:p w:rsidR="00527DAC" w:rsidRPr="00204A3C" w:rsidRDefault="00527DAC" w:rsidP="00204A3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04A3C" w:rsidRDefault="00204A3C" w:rsidP="00527DAC">
      <w:pPr>
        <w:pStyle w:val="11"/>
        <w:shd w:val="clear" w:color="auto" w:fill="auto"/>
        <w:tabs>
          <w:tab w:val="left" w:pos="995"/>
        </w:tabs>
        <w:spacing w:after="840"/>
        <w:ind w:left="520" w:firstLine="0"/>
        <w:jc w:val="both"/>
        <w:rPr>
          <w:sz w:val="28"/>
          <w:szCs w:val="28"/>
        </w:rPr>
      </w:pPr>
    </w:p>
    <w:p w:rsidR="00582D17" w:rsidRDefault="00582D17">
      <w:pPr>
        <w:pStyle w:val="13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</w:p>
    <w:p w:rsidR="00582D17" w:rsidRDefault="00582D17">
      <w:pPr>
        <w:pStyle w:val="13"/>
        <w:keepNext/>
        <w:keepLines/>
        <w:shd w:val="clear" w:color="auto" w:fill="auto"/>
        <w:spacing w:after="0" w:line="240" w:lineRule="auto"/>
      </w:pPr>
    </w:p>
    <w:p w:rsidR="00582D17" w:rsidRDefault="00582D17">
      <w:pPr>
        <w:pStyle w:val="13"/>
        <w:keepNext/>
        <w:keepLines/>
        <w:shd w:val="clear" w:color="auto" w:fill="auto"/>
        <w:spacing w:after="0" w:line="240" w:lineRule="auto"/>
      </w:pPr>
    </w:p>
    <w:p w:rsidR="00EF0B46" w:rsidRDefault="00D35116">
      <w:pPr>
        <w:pStyle w:val="13"/>
        <w:keepNext/>
        <w:keepLines/>
        <w:shd w:val="clear" w:color="auto" w:fill="auto"/>
        <w:spacing w:after="0" w:line="240" w:lineRule="auto"/>
      </w:pPr>
      <w:r>
        <w:t>ПРИМЕРНЫЙ РЕГЛАМЕНТ</w:t>
      </w:r>
      <w:bookmarkEnd w:id="0"/>
      <w:bookmarkEnd w:id="1"/>
    </w:p>
    <w:p w:rsidR="00EF0B46" w:rsidRDefault="00D35116">
      <w:pPr>
        <w:pStyle w:val="11"/>
        <w:shd w:val="clear" w:color="auto" w:fill="auto"/>
        <w:spacing w:after="260" w:line="240" w:lineRule="auto"/>
        <w:ind w:firstLine="0"/>
        <w:jc w:val="center"/>
      </w:pPr>
      <w:r>
        <w:t>работы профсоюзного комитета первичной организации</w:t>
      </w:r>
      <w:r>
        <w:br/>
        <w:t>Профессионального союза работников народного образования</w:t>
      </w:r>
      <w:r>
        <w:br/>
        <w:t>и науки Российской Федерации</w:t>
      </w:r>
    </w:p>
    <w:p w:rsidR="00EF0B46" w:rsidRDefault="00D35116" w:rsidP="00BB27A0">
      <w:pPr>
        <w:pStyle w:val="13"/>
        <w:keepNext/>
        <w:keepLines/>
        <w:numPr>
          <w:ilvl w:val="0"/>
          <w:numId w:val="2"/>
        </w:numPr>
        <w:shd w:val="clear" w:color="auto" w:fill="auto"/>
        <w:spacing w:line="240" w:lineRule="auto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EF0B46" w:rsidRDefault="00D35116">
      <w:pPr>
        <w:pStyle w:val="11"/>
        <w:numPr>
          <w:ilvl w:val="1"/>
          <w:numId w:val="2"/>
        </w:numPr>
        <w:shd w:val="clear" w:color="auto" w:fill="auto"/>
        <w:tabs>
          <w:tab w:val="left" w:pos="910"/>
        </w:tabs>
        <w:spacing w:after="0" w:line="240" w:lineRule="auto"/>
        <w:ind w:firstLine="460"/>
        <w:jc w:val="both"/>
      </w:pPr>
      <w:r>
        <w:t xml:space="preserve">Регламент работы </w:t>
      </w:r>
      <w:r>
        <w:t>Профсоюзного комитета первичной организации Профессионального союза работников народного образования и науки Российской Федерации (далее - «Регламент») определяет порядок деятельности постоянно действующего выборного органа первичной организации Ростовской</w:t>
      </w:r>
      <w:r>
        <w:t xml:space="preserve"> областной организации Профсоюза образования в соответствии с Уставом Профсоюза.</w:t>
      </w:r>
    </w:p>
    <w:p w:rsidR="00EF0B46" w:rsidRDefault="00D35116">
      <w:pPr>
        <w:pStyle w:val="11"/>
        <w:numPr>
          <w:ilvl w:val="1"/>
          <w:numId w:val="2"/>
        </w:numPr>
        <w:shd w:val="clear" w:color="auto" w:fill="auto"/>
        <w:tabs>
          <w:tab w:val="left" w:pos="1072"/>
        </w:tabs>
        <w:spacing w:after="120" w:line="240" w:lineRule="auto"/>
        <w:ind w:firstLine="460"/>
        <w:jc w:val="both"/>
      </w:pPr>
      <w:r>
        <w:t>В соответствии с пунктом 1 статьи 23 Устава Профсоюза Профсоюзный комитет первичной профсоюзной организации Профсоюза образования (далее - «комитет») является ее выборным колл</w:t>
      </w:r>
      <w:r>
        <w:t>егиальным постоянно действующим руководящим органом.</w:t>
      </w:r>
    </w:p>
    <w:p w:rsidR="00EF0B46" w:rsidRDefault="00D35116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332"/>
        </w:tabs>
        <w:spacing w:line="286" w:lineRule="auto"/>
      </w:pPr>
      <w:bookmarkStart w:id="4" w:name="bookmark4"/>
      <w:bookmarkStart w:id="5" w:name="bookmark5"/>
      <w:r>
        <w:t>ОРГАНИЗАЦИОННО-УСТАВНЫЕ НОРМЫ ДЕЯТЕЛЬНОСТИ</w:t>
      </w:r>
      <w:r>
        <w:br/>
        <w:t>КОМИТЕТА</w:t>
      </w:r>
      <w:bookmarkEnd w:id="4"/>
      <w:bookmarkEnd w:id="5"/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firstLine="520"/>
        <w:jc w:val="both"/>
      </w:pPr>
      <w:r>
        <w:t>Комитет подотчетен собранию (конференции) первичной профсоюзной организации.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40" w:lineRule="auto"/>
        <w:ind w:firstLine="520"/>
        <w:jc w:val="both"/>
      </w:pPr>
      <w:r>
        <w:t>Комитет (численно и персонально) избирается общим собранием (конференцией)</w:t>
      </w:r>
      <w:r>
        <w:t xml:space="preserve"> первичной организации Профсоюза.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40" w:lineRule="auto"/>
        <w:ind w:firstLine="520"/>
        <w:jc w:val="both"/>
      </w:pPr>
      <w:r>
        <w:t>Председатель первичной организации Профсоюза избирается общим собранием (конференцией) и входит в состав Комитета, как и его заместители.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240" w:lineRule="auto"/>
        <w:ind w:firstLine="520"/>
        <w:jc w:val="both"/>
      </w:pPr>
      <w:r>
        <w:t>Срок полномочий Комитета - 5 лет.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240" w:lineRule="auto"/>
        <w:ind w:firstLine="520"/>
        <w:jc w:val="both"/>
      </w:pPr>
      <w:r>
        <w:t>Заседания Комитета проводятся по мере необходимост</w:t>
      </w:r>
      <w:r>
        <w:t xml:space="preserve">и, но не реже одного раза в два месяца. Внеочередное заседание профсоюзного комитета созывается президиумом или председателем первичной профсоюзной организации по собственной </w:t>
      </w:r>
      <w:r>
        <w:lastRenderedPageBreak/>
        <w:t>инициативе, по требованию не менее одной трети членов профсоюзного комитета или п</w:t>
      </w:r>
      <w:r>
        <w:t>о требованию вышестоящих профсоюзных органов.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240" w:lineRule="auto"/>
        <w:ind w:firstLine="520"/>
        <w:jc w:val="both"/>
      </w:pPr>
      <w:r>
        <w:t>Заседание Комитета ведет председатель первичной профсоюзной организации, а в его отсутствие - заместитель (заместители) председателя первичной профсоюзной организации либо один из членов профсоюзного комитета п</w:t>
      </w:r>
      <w:r>
        <w:t>о решению Комитета.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948"/>
        </w:tabs>
        <w:spacing w:after="0" w:line="240" w:lineRule="auto"/>
        <w:ind w:firstLine="520"/>
        <w:jc w:val="both"/>
      </w:pPr>
      <w:r>
        <w:t>Члены Комитета обязаны участвовать в работе Комитета.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932"/>
        </w:tabs>
        <w:spacing w:after="0" w:line="240" w:lineRule="auto"/>
        <w:ind w:firstLine="520"/>
        <w:jc w:val="both"/>
      </w:pPr>
      <w:r>
        <w:t>Любой член Комитета вправе вносить предложения по повестке заседания Комитета, принимать участие в разработке, обсуждении и принятии решений по вопросам повестки заседания Комитета.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927"/>
        </w:tabs>
        <w:spacing w:after="0" w:line="240" w:lineRule="auto"/>
        <w:ind w:firstLine="520"/>
        <w:jc w:val="both"/>
      </w:pPr>
      <w:r>
        <w:t>В работе Комитета принимают участие члены контрольно-ревизионной комиссии первичной организации Профсоюза с правом совещательного голоса.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240" w:lineRule="auto"/>
        <w:ind w:firstLine="520"/>
        <w:jc w:val="both"/>
      </w:pPr>
      <w:r>
        <w:t xml:space="preserve">В работе Комитета с правом совещательного голоса могут принимать участие председатели советов (комиссий) при Комитете </w:t>
      </w:r>
      <w:r>
        <w:t>в случае их формирования.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spacing w:after="0"/>
        <w:ind w:firstLine="520"/>
        <w:jc w:val="both"/>
      </w:pPr>
      <w:r>
        <w:t>Заседания Комитета могут проводиться, как очно, так и с использованием информационно-телекоммуникационных технологий.</w:t>
      </w:r>
    </w:p>
    <w:p w:rsidR="00EF0B46" w:rsidRDefault="00D35116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after="0"/>
        <w:ind w:firstLine="520"/>
        <w:jc w:val="both"/>
      </w:pPr>
      <w:r>
        <w:t xml:space="preserve">Заседания Комитета по общему правилу являются открытыми. В отдельных случаях могут проводиться закрытые </w:t>
      </w:r>
      <w:r>
        <w:t>заседания.</w:t>
      </w:r>
    </w:p>
    <w:p w:rsidR="00582D17" w:rsidRDefault="00D35116" w:rsidP="00D7761A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spacing w:after="240"/>
        <w:ind w:firstLine="520"/>
        <w:jc w:val="both"/>
      </w:pPr>
      <w:r>
        <w:t>Решения Комитета принимаются в форме постановлений. Заседания протоколируются, срок текущего хранения протоколов — не менее 5 лет, с последующей передачей в архив. Протокол ведет один из членов Комитета, избранный на его заседании.</w:t>
      </w:r>
    </w:p>
    <w:p w:rsidR="00EF0B46" w:rsidRDefault="00D35116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499"/>
        </w:tabs>
        <w:spacing w:after="0" w:line="252" w:lineRule="auto"/>
      </w:pPr>
      <w:bookmarkStart w:id="6" w:name="bookmark6"/>
      <w:bookmarkStart w:id="7" w:name="bookmark7"/>
      <w:r>
        <w:t>ПОЛНОМОЧИЯ КО</w:t>
      </w:r>
      <w:r>
        <w:t>МИТЕТА</w:t>
      </w:r>
      <w:bookmarkEnd w:id="6"/>
      <w:bookmarkEnd w:id="7"/>
    </w:p>
    <w:p w:rsidR="00EF0B46" w:rsidRDefault="00D35116">
      <w:pPr>
        <w:pStyle w:val="11"/>
        <w:shd w:val="clear" w:color="auto" w:fill="auto"/>
        <w:spacing w:after="0" w:line="290" w:lineRule="auto"/>
        <w:ind w:firstLine="420"/>
        <w:jc w:val="both"/>
      </w:pPr>
      <w:r>
        <w:t>Полномочия Комитета определены п. 3 ст. 23 Устава Профсоюза. В связи с этим Комитет: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18"/>
        </w:tabs>
        <w:spacing w:after="0"/>
        <w:ind w:firstLine="620"/>
        <w:jc w:val="both"/>
      </w:pPr>
      <w:r>
        <w:t>Созывает собрание (конференцию) первичной профсоюзной организации, вносив предложения по повестке дня, дате, времени и месту ее проведения, организует и осуществляе</w:t>
      </w:r>
      <w:r>
        <w:t>т контроль за выполнением его (ее) решений, информирует членов Профсоюза о выполнении решений собрания (конференции) первичной профсоюзной организации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18"/>
        </w:tabs>
        <w:spacing w:after="0"/>
        <w:ind w:firstLine="620"/>
        <w:jc w:val="both"/>
      </w:pPr>
      <w:r>
        <w:t>Предлагает кандидатуру (кандидатуры) на должность председателя первичной организации Профсоюза.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18"/>
        </w:tabs>
        <w:spacing w:after="0"/>
        <w:ind w:firstLine="620"/>
        <w:jc w:val="both"/>
      </w:pPr>
      <w:r>
        <w:t xml:space="preserve">Избирает </w:t>
      </w:r>
      <w:r>
        <w:t>по предложению председателя первичной профсоюзной организации заместителя (заместителей) председателя первичной профсоюзной организации.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18"/>
        </w:tabs>
        <w:spacing w:after="0"/>
        <w:ind w:firstLine="620"/>
        <w:jc w:val="both"/>
      </w:pPr>
      <w:r>
        <w:t>Утверждает смету доходов и расходов на календарный год, исполнение сметы доходов и расходов, годовой бухгалтерский (фин</w:t>
      </w:r>
      <w:r>
        <w:t>ансовый) отчет и обеспечивает их гласность.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23"/>
        </w:tabs>
        <w:spacing w:after="0"/>
        <w:ind w:firstLine="620"/>
        <w:jc w:val="both"/>
      </w:pPr>
      <w:r>
        <w:t>Обеспечивает своевременное и полное перечисление членских профсоюзных взносов в вышестоящие профсоюзные органы.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23"/>
        </w:tabs>
        <w:spacing w:after="0"/>
        <w:ind w:firstLine="620"/>
        <w:jc w:val="both"/>
      </w:pPr>
      <w:r>
        <w:t xml:space="preserve">Распоряжается денежными средствами, находящимися в оперативном управлении первичной профсоюзной </w:t>
      </w:r>
      <w:r>
        <w:t>организации, в соответствии со сметами, утвержденными Комитетом.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23"/>
        </w:tabs>
        <w:spacing w:after="0"/>
        <w:ind w:firstLine="620"/>
        <w:jc w:val="both"/>
      </w:pPr>
      <w:r>
        <w:t xml:space="preserve">Утверждает перспективные и текущие планы работы, статистические и </w:t>
      </w:r>
      <w:r>
        <w:lastRenderedPageBreak/>
        <w:t>финансовые отчеты, определяет порядок текущего хранения документов первичной профсоюзной организации.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23"/>
        </w:tabs>
        <w:spacing w:after="0"/>
        <w:ind w:firstLine="620"/>
        <w:jc w:val="both"/>
      </w:pPr>
      <w:r>
        <w:t xml:space="preserve">Утверждает структуру </w:t>
      </w:r>
      <w:r>
        <w:t>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</w:t>
      </w:r>
    </w:p>
    <w:p w:rsidR="00EF0B46" w:rsidRDefault="00D35116">
      <w:pPr>
        <w:pStyle w:val="11"/>
        <w:numPr>
          <w:ilvl w:val="0"/>
          <w:numId w:val="5"/>
        </w:numPr>
        <w:shd w:val="clear" w:color="auto" w:fill="auto"/>
        <w:tabs>
          <w:tab w:val="left" w:pos="1023"/>
        </w:tabs>
        <w:spacing w:after="0"/>
        <w:ind w:firstLine="620"/>
        <w:jc w:val="both"/>
      </w:pPr>
      <w:r>
        <w:t>Ежегодно отчитывается перед членами Пр</w:t>
      </w:r>
      <w:r>
        <w:t>офсоюза, регулярно информирует их о своей деятельности, в том числе об исполнении сметы доходов и расходов первичной профсоюзной организации.</w:t>
      </w:r>
    </w:p>
    <w:p w:rsidR="00EF0B46" w:rsidRDefault="00854EEF" w:rsidP="00582D17">
      <w:pPr>
        <w:pStyle w:val="11"/>
        <w:shd w:val="clear" w:color="auto" w:fill="auto"/>
        <w:spacing w:after="0"/>
        <w:ind w:firstLine="620"/>
        <w:jc w:val="both"/>
      </w:pPr>
      <w:r>
        <w:t>З.10</w:t>
      </w:r>
      <w:r w:rsidR="00D35116">
        <w:t>.Представляет интересы работников при проведении коллективны</w:t>
      </w:r>
      <w:r w:rsidR="00D35116">
        <w:t>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споров.</w:t>
      </w:r>
      <w:r w:rsidR="00D35116">
        <w:t>Представляет интересы обучающихся при заключении и вн</w:t>
      </w:r>
      <w:r w:rsidR="00D35116">
        <w:t>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</w:t>
      </w:r>
      <w:r w:rsidR="00D35116">
        <w:t>ии споров, права на защиту социально- экономических прав и интересов, охрану труда и здоровья.</w:t>
      </w:r>
    </w:p>
    <w:p w:rsidR="00EF0B46" w:rsidRDefault="00D35116">
      <w:pPr>
        <w:pStyle w:val="11"/>
        <w:numPr>
          <w:ilvl w:val="0"/>
          <w:numId w:val="6"/>
        </w:numPr>
        <w:shd w:val="clear" w:color="auto" w:fill="auto"/>
        <w:tabs>
          <w:tab w:val="left" w:pos="1129"/>
        </w:tabs>
        <w:spacing w:after="0" w:line="240" w:lineRule="auto"/>
        <w:ind w:firstLine="620"/>
        <w:jc w:val="both"/>
      </w:pPr>
      <w:r>
        <w:t>Выражает и отстаивает мнение работников в порядке, предусмотренном ТК РФ, федеральными законами и законами Ростовской области, иными нормативными правовыми актам</w:t>
      </w:r>
      <w:r>
        <w:t>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 xml:space="preserve">3.13.Осуществляет профсоюзный </w:t>
      </w:r>
      <w:r>
        <w:t>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>3.14.Организует выборы и работу уполномоченных (доверенных) лиц по охране труда Профсоюза, инициируе</w:t>
      </w:r>
      <w:r>
        <w:t>т создание комитета (комиссии) по охране труда.</w:t>
      </w:r>
    </w:p>
    <w:p w:rsidR="00EF0B46" w:rsidRDefault="00D35116">
      <w:pPr>
        <w:pStyle w:val="11"/>
        <w:numPr>
          <w:ilvl w:val="0"/>
          <w:numId w:val="7"/>
        </w:numPr>
        <w:shd w:val="clear" w:color="auto" w:fill="auto"/>
        <w:tabs>
          <w:tab w:val="left" w:pos="1124"/>
        </w:tabs>
        <w:spacing w:after="0" w:line="240" w:lineRule="auto"/>
        <w:ind w:firstLine="620"/>
        <w:jc w:val="both"/>
      </w:pPr>
      <w:r>
        <w:t>Организует и проводит коллективные действия работников и обучающихся в поддержку их требований в соответствии с законодательством РФ.</w:t>
      </w:r>
    </w:p>
    <w:p w:rsidR="00EF0B46" w:rsidRDefault="00D35116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40" w:lineRule="auto"/>
        <w:ind w:firstLine="620"/>
        <w:jc w:val="both"/>
      </w:pPr>
      <w:r>
        <w:t>Выдвигает и направляет работодателям или их представителям требования, уча</w:t>
      </w:r>
      <w:r>
        <w:t>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EF0B46" w:rsidRDefault="00D35116">
      <w:pPr>
        <w:pStyle w:val="11"/>
        <w:numPr>
          <w:ilvl w:val="0"/>
          <w:numId w:val="7"/>
        </w:numPr>
        <w:shd w:val="clear" w:color="auto" w:fill="auto"/>
        <w:tabs>
          <w:tab w:val="left" w:pos="1129"/>
        </w:tabs>
        <w:spacing w:after="0" w:line="240" w:lineRule="auto"/>
        <w:ind w:firstLine="620"/>
        <w:jc w:val="both"/>
      </w:pPr>
      <w:r>
        <w:t xml:space="preserve">Согласовывает минимум необходимых работ (услуг)* выполняемых в </w:t>
      </w:r>
      <w:r>
        <w:t>период проведения забастовки работниками организации сферы образования.</w:t>
      </w:r>
    </w:p>
    <w:p w:rsidR="00EF0B46" w:rsidRDefault="00D35116">
      <w:pPr>
        <w:pStyle w:val="11"/>
        <w:numPr>
          <w:ilvl w:val="0"/>
          <w:numId w:val="7"/>
        </w:numPr>
        <w:shd w:val="clear" w:color="auto" w:fill="auto"/>
        <w:tabs>
          <w:tab w:val="left" w:pos="1129"/>
        </w:tabs>
        <w:spacing w:after="0" w:line="240" w:lineRule="auto"/>
        <w:ind w:firstLine="620"/>
        <w:jc w:val="both"/>
      </w:pPr>
      <w:r>
        <w:t>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>3.19.Определ</w:t>
      </w:r>
      <w:r>
        <w:t>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>3.20.Проводит работу по вовлечению работников в члены Профсоюза, организует раб</w:t>
      </w:r>
      <w:r>
        <w:t xml:space="preserve">оту по учету членов Профсоюза в соответствии с Положением о членском </w:t>
      </w:r>
      <w:r>
        <w:lastRenderedPageBreak/>
        <w:t>профсоюзном билете и учете членов Профсоюза, утверждаемым выборным коллегиальным исполнительным органом Профсоюза.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>3.21.Организует обучение профсоюзного актива и членов Профсоюза.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>3.22.Хо</w:t>
      </w:r>
      <w:r>
        <w:t>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EF0B46" w:rsidRDefault="00D35116">
      <w:pPr>
        <w:pStyle w:val="11"/>
        <w:shd w:val="clear" w:color="auto" w:fill="auto"/>
        <w:spacing w:after="0" w:line="240" w:lineRule="auto"/>
        <w:ind w:firstLine="620"/>
        <w:jc w:val="both"/>
      </w:pPr>
      <w:r>
        <w:t>3.23.Осуществляет другие полномочия, в том числе делегированные ему собранием (конференцией) первичной профс</w:t>
      </w:r>
      <w:r>
        <w:t>оюзной организации, а также в соответствии с решениями вышестоящих профсоюзных органов.</w:t>
      </w:r>
    </w:p>
    <w:p w:rsidR="00EF0B46" w:rsidRDefault="00D35116">
      <w:pPr>
        <w:pStyle w:val="11"/>
        <w:numPr>
          <w:ilvl w:val="0"/>
          <w:numId w:val="8"/>
        </w:numPr>
        <w:shd w:val="clear" w:color="auto" w:fill="auto"/>
        <w:tabs>
          <w:tab w:val="left" w:pos="1124"/>
        </w:tabs>
        <w:spacing w:after="0" w:line="240" w:lineRule="auto"/>
        <w:ind w:firstLine="620"/>
        <w:jc w:val="both"/>
      </w:pPr>
      <w:r>
        <w:t xml:space="preserve">Полномочия, установленные пунктами Регламента 3.1 - 3.19, 3.23 в соответствии с Уставом Профсоюза не могут быть переданы Комитетом для решения другим органам первичной </w:t>
      </w:r>
      <w:r>
        <w:t>профсоюзной организации.</w:t>
      </w:r>
    </w:p>
    <w:p w:rsidR="00EF0B46" w:rsidRDefault="00D35116">
      <w:pPr>
        <w:pStyle w:val="11"/>
        <w:numPr>
          <w:ilvl w:val="0"/>
          <w:numId w:val="8"/>
        </w:numPr>
        <w:shd w:val="clear" w:color="auto" w:fill="auto"/>
        <w:tabs>
          <w:tab w:val="left" w:pos="1119"/>
        </w:tabs>
        <w:spacing w:after="240" w:line="240" w:lineRule="auto"/>
        <w:ind w:firstLine="620"/>
        <w:jc w:val="both"/>
      </w:pPr>
      <w:r>
        <w:t>Вправе делегировать отдельные полномочия президиуму первичной профсоюзной организации, за исключением полномочий, предусмотренных пунктом 3.24. статьи 23 Устава Профсоюза.</w:t>
      </w:r>
    </w:p>
    <w:p w:rsidR="00EF0B46" w:rsidRDefault="00D35116">
      <w:pPr>
        <w:pStyle w:val="11"/>
        <w:shd w:val="clear" w:color="auto" w:fill="auto"/>
        <w:spacing w:after="240" w:line="240" w:lineRule="auto"/>
        <w:ind w:left="1880" w:firstLine="0"/>
      </w:pPr>
      <w:r>
        <w:rPr>
          <w:b/>
          <w:bCs/>
        </w:rPr>
        <w:t>IV. ОРГАНИЗАЦИЯ РАБОТЫ КОМИТЕТА</w:t>
      </w:r>
    </w:p>
    <w:p w:rsidR="00EF0B46" w:rsidRDefault="00D35116">
      <w:pPr>
        <w:pStyle w:val="13"/>
        <w:keepNext/>
        <w:keepLines/>
        <w:numPr>
          <w:ilvl w:val="0"/>
          <w:numId w:val="9"/>
        </w:numPr>
        <w:shd w:val="clear" w:color="auto" w:fill="auto"/>
        <w:tabs>
          <w:tab w:val="left" w:pos="1048"/>
        </w:tabs>
        <w:spacing w:after="0" w:line="240" w:lineRule="auto"/>
        <w:ind w:firstLine="620"/>
        <w:jc w:val="both"/>
      </w:pPr>
      <w:bookmarkStart w:id="8" w:name="bookmark8"/>
      <w:bookmarkStart w:id="9" w:name="bookmark9"/>
      <w:r>
        <w:t xml:space="preserve">Планирование работы </w:t>
      </w:r>
      <w:r>
        <w:t>Комитета:</w:t>
      </w:r>
      <w:bookmarkEnd w:id="8"/>
      <w:bookmarkEnd w:id="9"/>
    </w:p>
    <w:p w:rsidR="00EF0B46" w:rsidRDefault="00D35116">
      <w:pPr>
        <w:pStyle w:val="11"/>
        <w:numPr>
          <w:ilvl w:val="0"/>
          <w:numId w:val="10"/>
        </w:numPr>
        <w:shd w:val="clear" w:color="auto" w:fill="auto"/>
        <w:tabs>
          <w:tab w:val="left" w:pos="1500"/>
        </w:tabs>
        <w:spacing w:after="0" w:line="240" w:lineRule="auto"/>
        <w:ind w:firstLine="620"/>
        <w:jc w:val="both"/>
      </w:pPr>
      <w:r>
        <w:t>Комитет организуют свою работу в соответствии с уставными полномочиями, приоритетными направлениями деятельности Профсоюза, определяемыми Съездом Профсоюза, решениями органов Профсоюза, конференции областной организации Профсоюза, комитета област</w:t>
      </w:r>
      <w:r>
        <w:t>ной организации Профсоюза, а также с учетом текущих планов работы.</w:t>
      </w:r>
    </w:p>
    <w:p w:rsidR="00EF0B46" w:rsidRDefault="00D35116">
      <w:pPr>
        <w:pStyle w:val="11"/>
        <w:numPr>
          <w:ilvl w:val="0"/>
          <w:numId w:val="10"/>
        </w:numPr>
        <w:shd w:val="clear" w:color="auto" w:fill="auto"/>
        <w:tabs>
          <w:tab w:val="left" w:pos="1500"/>
        </w:tabs>
        <w:spacing w:after="240" w:line="240" w:lineRule="auto"/>
        <w:ind w:firstLine="620"/>
        <w:jc w:val="both"/>
      </w:pPr>
      <w:r>
        <w:t>Проект Плана работы первичной организации Профсоюза формируется на основании предложений (письменных и устных) постоянных комиссий Комитета, членов Профсоюза.</w:t>
      </w:r>
    </w:p>
    <w:p w:rsidR="00EF0B46" w:rsidRDefault="00D35116">
      <w:pPr>
        <w:pStyle w:val="13"/>
        <w:keepNext/>
        <w:keepLines/>
        <w:numPr>
          <w:ilvl w:val="0"/>
          <w:numId w:val="9"/>
        </w:numPr>
        <w:shd w:val="clear" w:color="auto" w:fill="auto"/>
        <w:tabs>
          <w:tab w:val="left" w:pos="1192"/>
        </w:tabs>
        <w:spacing w:after="0" w:line="240" w:lineRule="auto"/>
        <w:ind w:firstLine="620"/>
        <w:jc w:val="both"/>
      </w:pPr>
      <w:bookmarkStart w:id="10" w:name="bookmark10"/>
      <w:bookmarkStart w:id="11" w:name="bookmark11"/>
      <w:r>
        <w:t>Подготовка заседаний Комитета:</w:t>
      </w:r>
      <w:bookmarkEnd w:id="10"/>
      <w:bookmarkEnd w:id="11"/>
    </w:p>
    <w:p w:rsidR="00EF0B46" w:rsidRDefault="00D35116">
      <w:pPr>
        <w:pStyle w:val="11"/>
        <w:numPr>
          <w:ilvl w:val="0"/>
          <w:numId w:val="11"/>
        </w:numPr>
        <w:shd w:val="clear" w:color="auto" w:fill="auto"/>
        <w:tabs>
          <w:tab w:val="left" w:pos="1500"/>
        </w:tabs>
        <w:spacing w:after="0" w:line="240" w:lineRule="auto"/>
        <w:ind w:firstLine="620"/>
        <w:jc w:val="both"/>
      </w:pPr>
      <w:r>
        <w:t>Решение о созыве заседания Комитета доводится до членов Комитета в 3-дневный срок со дня принятия (на бумажных (электронных) носителях).</w:t>
      </w:r>
    </w:p>
    <w:p w:rsidR="00EF0B46" w:rsidRDefault="00D35116">
      <w:pPr>
        <w:pStyle w:val="11"/>
        <w:numPr>
          <w:ilvl w:val="0"/>
          <w:numId w:val="11"/>
        </w:numPr>
        <w:shd w:val="clear" w:color="auto" w:fill="auto"/>
        <w:tabs>
          <w:tab w:val="left" w:pos="1500"/>
        </w:tabs>
        <w:spacing w:after="0" w:line="240" w:lineRule="auto"/>
        <w:ind w:firstLine="620"/>
        <w:jc w:val="both"/>
      </w:pPr>
      <w:r>
        <w:t xml:space="preserve">Извещение о повестке, дате, времени и месте проведения заседания Комитета направляется членам Комитета, как правило, </w:t>
      </w:r>
      <w:r>
        <w:t>не менее чем за 7 дней до заседания.</w:t>
      </w:r>
    </w:p>
    <w:p w:rsidR="00EF0B46" w:rsidRDefault="00D35116">
      <w:pPr>
        <w:pStyle w:val="11"/>
        <w:numPr>
          <w:ilvl w:val="0"/>
          <w:numId w:val="11"/>
        </w:numPr>
        <w:shd w:val="clear" w:color="auto" w:fill="auto"/>
        <w:tabs>
          <w:tab w:val="left" w:pos="1500"/>
        </w:tabs>
        <w:spacing w:after="0" w:line="240" w:lineRule="auto"/>
        <w:ind w:firstLine="620"/>
        <w:jc w:val="both"/>
      </w:pPr>
      <w:r>
        <w:t>Как правило, не менее чем за 3 календарных дня до заседания Комитета проекты документов направляются на бумажных (электронных) носителях членам Комитета.</w:t>
      </w:r>
    </w:p>
    <w:p w:rsidR="00EF0B46" w:rsidRDefault="00D35116">
      <w:pPr>
        <w:pStyle w:val="11"/>
        <w:numPr>
          <w:ilvl w:val="0"/>
          <w:numId w:val="11"/>
        </w:numPr>
        <w:shd w:val="clear" w:color="auto" w:fill="auto"/>
        <w:tabs>
          <w:tab w:val="left" w:pos="1500"/>
        </w:tabs>
        <w:spacing w:after="0" w:line="240" w:lineRule="auto"/>
        <w:ind w:firstLine="620"/>
        <w:jc w:val="both"/>
      </w:pPr>
      <w:r>
        <w:t>Как правило, материалы к заседанию Комитета включают:</w:t>
      </w:r>
    </w:p>
    <w:p w:rsidR="00EF0B46" w:rsidRDefault="00D35116">
      <w:pPr>
        <w:pStyle w:val="11"/>
        <w:numPr>
          <w:ilvl w:val="0"/>
          <w:numId w:val="12"/>
        </w:numPr>
        <w:shd w:val="clear" w:color="auto" w:fill="auto"/>
        <w:tabs>
          <w:tab w:val="left" w:pos="807"/>
        </w:tabs>
        <w:spacing w:after="0" w:line="286" w:lineRule="auto"/>
        <w:ind w:firstLine="620"/>
        <w:jc w:val="both"/>
      </w:pPr>
      <w:r>
        <w:t>проект пост</w:t>
      </w:r>
      <w:r>
        <w:t>ановления Комитета по обсуждаемому вопросу повестки заседания;</w:t>
      </w:r>
    </w:p>
    <w:p w:rsidR="00EF0B46" w:rsidRDefault="00D35116">
      <w:pPr>
        <w:pStyle w:val="11"/>
        <w:numPr>
          <w:ilvl w:val="0"/>
          <w:numId w:val="12"/>
        </w:numPr>
        <w:shd w:val="clear" w:color="auto" w:fill="auto"/>
        <w:tabs>
          <w:tab w:val="left" w:pos="813"/>
        </w:tabs>
        <w:spacing w:after="0" w:line="286" w:lineRule="auto"/>
        <w:ind w:firstLine="620"/>
        <w:jc w:val="both"/>
      </w:pPr>
      <w:r>
        <w:t>пояснительную записку (при необходимости);</w:t>
      </w:r>
    </w:p>
    <w:p w:rsidR="00EF0B46" w:rsidRDefault="00D35116">
      <w:pPr>
        <w:pStyle w:val="11"/>
        <w:numPr>
          <w:ilvl w:val="0"/>
          <w:numId w:val="12"/>
        </w:numPr>
        <w:shd w:val="clear" w:color="auto" w:fill="auto"/>
        <w:tabs>
          <w:tab w:val="left" w:pos="807"/>
        </w:tabs>
        <w:spacing w:after="0" w:line="286" w:lineRule="auto"/>
        <w:ind w:firstLine="620"/>
        <w:jc w:val="both"/>
      </w:pPr>
      <w:r>
        <w:t>список приглашённых на заседание по данному вопросу (при необходимости).</w:t>
      </w:r>
    </w:p>
    <w:p w:rsidR="00EF0B46" w:rsidRDefault="00D35116">
      <w:pPr>
        <w:pStyle w:val="11"/>
        <w:numPr>
          <w:ilvl w:val="0"/>
          <w:numId w:val="11"/>
        </w:numPr>
        <w:shd w:val="clear" w:color="auto" w:fill="auto"/>
        <w:tabs>
          <w:tab w:val="left" w:pos="1500"/>
        </w:tabs>
        <w:spacing w:after="240" w:line="240" w:lineRule="auto"/>
        <w:ind w:firstLine="620"/>
        <w:jc w:val="both"/>
      </w:pPr>
      <w:r>
        <w:t xml:space="preserve">На проектах постановлений Комитета, предполагающих утверждение сметы доходов </w:t>
      </w:r>
      <w:r>
        <w:t>и расходов на календарный год, исполнение сметы доходов и расходов, годовой бухгалтерский (финансовый) отчет, обязательна виза специалиста, осуществляющего финансово-хозяйственную деятельность.</w:t>
      </w:r>
    </w:p>
    <w:p w:rsidR="00EF0B46" w:rsidRDefault="00D35116">
      <w:pPr>
        <w:pStyle w:val="13"/>
        <w:keepNext/>
        <w:keepLines/>
        <w:shd w:val="clear" w:color="auto" w:fill="auto"/>
        <w:spacing w:after="0" w:line="240" w:lineRule="auto"/>
        <w:ind w:firstLine="620"/>
        <w:jc w:val="both"/>
      </w:pPr>
      <w:bookmarkStart w:id="12" w:name="bookmark12"/>
      <w:bookmarkStart w:id="13" w:name="bookmark13"/>
      <w:r>
        <w:lastRenderedPageBreak/>
        <w:t>4.3. Порядок проведения заседаний Комитета:</w:t>
      </w:r>
      <w:bookmarkEnd w:id="12"/>
      <w:bookmarkEnd w:id="13"/>
    </w:p>
    <w:p w:rsidR="00EF0B46" w:rsidRDefault="00D35116">
      <w:pPr>
        <w:pStyle w:val="11"/>
        <w:numPr>
          <w:ilvl w:val="0"/>
          <w:numId w:val="13"/>
        </w:numPr>
        <w:shd w:val="clear" w:color="auto" w:fill="auto"/>
        <w:tabs>
          <w:tab w:val="left" w:pos="1500"/>
        </w:tabs>
        <w:spacing w:after="0" w:line="240" w:lineRule="auto"/>
        <w:ind w:firstLine="620"/>
        <w:jc w:val="both"/>
      </w:pPr>
      <w:r>
        <w:t>Заседание Комитета</w:t>
      </w:r>
      <w:r>
        <w:t xml:space="preserve"> ведет председатель первичной организации Профсоюза, Профсоюза, а в его отсутствие - заместитель (заместители)</w:t>
      </w:r>
    </w:p>
    <w:p w:rsidR="00EF0B46" w:rsidRDefault="00D35116">
      <w:pPr>
        <w:pStyle w:val="11"/>
        <w:shd w:val="clear" w:color="auto" w:fill="auto"/>
        <w:spacing w:after="0"/>
        <w:ind w:firstLine="0"/>
        <w:jc w:val="both"/>
      </w:pPr>
      <w:r>
        <w:t>председателя первичной организации Профсоюза либо один из членов президиума (Комитета) первичной организации Профсоюза по решению Комитета.</w:t>
      </w:r>
    </w:p>
    <w:p w:rsidR="00EF0B46" w:rsidRDefault="00D35116">
      <w:pPr>
        <w:pStyle w:val="11"/>
        <w:numPr>
          <w:ilvl w:val="0"/>
          <w:numId w:val="14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>В слу</w:t>
      </w:r>
      <w:r>
        <w:t>чае досрочного прекращения полномочий председателя первичной организации Профсоюза до проведения внеочередного собрания (конференции) ведет исполняющий обязанности председателя первичной организации Профсоюза.</w:t>
      </w:r>
    </w:p>
    <w:p w:rsidR="00EF0B46" w:rsidRDefault="00D35116">
      <w:pPr>
        <w:pStyle w:val="11"/>
        <w:numPr>
          <w:ilvl w:val="0"/>
          <w:numId w:val="14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>Председательствующий на заседании оглашает явк</w:t>
      </w:r>
      <w:r>
        <w:t>у членов Комитета,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:rsidR="00EF0B46" w:rsidRDefault="00D35116">
      <w:pPr>
        <w:pStyle w:val="11"/>
        <w:numPr>
          <w:ilvl w:val="0"/>
          <w:numId w:val="14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>На каждом заседании Комитета из присутствующих членов Комитета избир</w:t>
      </w:r>
      <w:r>
        <w:t>ается секретарь заседания, который обеспечивает ведение протокола и подсчет голосов членов Комитета.</w:t>
      </w:r>
    </w:p>
    <w:p w:rsidR="00EF0B46" w:rsidRDefault="00D35116">
      <w:pPr>
        <w:pStyle w:val="11"/>
        <w:numPr>
          <w:ilvl w:val="0"/>
          <w:numId w:val="14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>Как правило, по каждому вопросу повестки заседания Комитета делается доклад (информация или разъяснение), затем обсуждение и принятие постановления.</w:t>
      </w:r>
    </w:p>
    <w:p w:rsidR="00EF0B46" w:rsidRDefault="00D35116">
      <w:pPr>
        <w:pStyle w:val="11"/>
        <w:shd w:val="clear" w:color="auto" w:fill="auto"/>
        <w:spacing w:after="0"/>
        <w:ind w:firstLine="620"/>
        <w:jc w:val="both"/>
      </w:pPr>
      <w:r>
        <w:t>Вопрос</w:t>
      </w:r>
      <w:r>
        <w:t>ы информационного характера принимаются к сведению.</w:t>
      </w:r>
    </w:p>
    <w:p w:rsidR="00EF0B46" w:rsidRDefault="00D35116">
      <w:pPr>
        <w:pStyle w:val="11"/>
        <w:numPr>
          <w:ilvl w:val="0"/>
          <w:numId w:val="14"/>
        </w:numPr>
        <w:shd w:val="clear" w:color="auto" w:fill="auto"/>
        <w:tabs>
          <w:tab w:val="left" w:pos="1501"/>
        </w:tabs>
        <w:spacing w:after="260" w:line="254" w:lineRule="auto"/>
        <w:ind w:firstLine="620"/>
        <w:jc w:val="both"/>
      </w:pPr>
      <w:r>
        <w:t>На заседание Комитета могут приглашаться представители вышестоящих профсоюзных органов, социальные партнёры, ветераны Профсоюза и другие.</w:t>
      </w:r>
    </w:p>
    <w:p w:rsidR="00EF0B46" w:rsidRDefault="00D35116">
      <w:pPr>
        <w:pStyle w:val="13"/>
        <w:keepNext/>
        <w:keepLines/>
        <w:numPr>
          <w:ilvl w:val="0"/>
          <w:numId w:val="15"/>
        </w:numPr>
        <w:shd w:val="clear" w:color="auto" w:fill="auto"/>
        <w:tabs>
          <w:tab w:val="left" w:pos="1053"/>
        </w:tabs>
        <w:spacing w:after="0" w:line="252" w:lineRule="auto"/>
        <w:ind w:firstLine="620"/>
        <w:jc w:val="both"/>
      </w:pPr>
      <w:bookmarkStart w:id="14" w:name="bookmark14"/>
      <w:bookmarkStart w:id="15" w:name="bookmark15"/>
      <w:r>
        <w:t>Порядок принятия решений Комитета:</w:t>
      </w:r>
      <w:bookmarkEnd w:id="14"/>
      <w:bookmarkEnd w:id="15"/>
    </w:p>
    <w:p w:rsidR="00EF0B46" w:rsidRDefault="00D35116">
      <w:pPr>
        <w:pStyle w:val="11"/>
        <w:numPr>
          <w:ilvl w:val="0"/>
          <w:numId w:val="16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 xml:space="preserve">Заседания Комитета (правомочны </w:t>
      </w:r>
      <w:r>
        <w:t>при участии в них более половины членов.</w:t>
      </w:r>
    </w:p>
    <w:p w:rsidR="00EF0B46" w:rsidRDefault="00D35116">
      <w:pPr>
        <w:pStyle w:val="11"/>
        <w:numPr>
          <w:ilvl w:val="0"/>
          <w:numId w:val="16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>Решения на заседаниях Комитета принимаются большинством голосов присутствующих при наличии кворума, если иное не предусмотрено Уставом Профсоюза.</w:t>
      </w:r>
    </w:p>
    <w:p w:rsidR="00EF0B46" w:rsidRDefault="00D35116">
      <w:pPr>
        <w:pStyle w:val="11"/>
        <w:numPr>
          <w:ilvl w:val="0"/>
          <w:numId w:val="16"/>
        </w:numPr>
        <w:shd w:val="clear" w:color="auto" w:fill="auto"/>
        <w:tabs>
          <w:tab w:val="left" w:pos="1501"/>
        </w:tabs>
        <w:spacing w:after="0"/>
        <w:ind w:firstLine="620"/>
        <w:jc w:val="both"/>
      </w:pPr>
      <w:r>
        <w:t>Регламент заседания и форма голосования (открытое, тайное) определяют</w:t>
      </w:r>
      <w:r>
        <w:t>ся Комитетом.</w:t>
      </w:r>
    </w:p>
    <w:p w:rsidR="00EF0B46" w:rsidRDefault="00D35116">
      <w:pPr>
        <w:pStyle w:val="11"/>
        <w:numPr>
          <w:ilvl w:val="0"/>
          <w:numId w:val="16"/>
        </w:numPr>
        <w:shd w:val="clear" w:color="auto" w:fill="auto"/>
        <w:tabs>
          <w:tab w:val="left" w:pos="1501"/>
        </w:tabs>
        <w:spacing w:after="260"/>
        <w:ind w:firstLine="620"/>
        <w:jc w:val="both"/>
      </w:pPr>
      <w:r>
        <w:t>Решение Комитета принимается в форме постановления.</w:t>
      </w:r>
    </w:p>
    <w:p w:rsidR="00EF0B46" w:rsidRDefault="00D35116">
      <w:pPr>
        <w:pStyle w:val="13"/>
        <w:keepNext/>
        <w:keepLines/>
        <w:shd w:val="clear" w:color="auto" w:fill="auto"/>
        <w:spacing w:after="0" w:line="240" w:lineRule="auto"/>
        <w:ind w:firstLine="520"/>
        <w:jc w:val="both"/>
      </w:pPr>
      <w:bookmarkStart w:id="16" w:name="bookmark16"/>
      <w:bookmarkStart w:id="17" w:name="bookmark17"/>
      <w:r>
        <w:t>4.5. Документальное оформление заседаний Комитета:</w:t>
      </w:r>
      <w:bookmarkEnd w:id="16"/>
      <w:bookmarkEnd w:id="17"/>
    </w:p>
    <w:p w:rsidR="00EF0B46" w:rsidRDefault="00D35116">
      <w:pPr>
        <w:pStyle w:val="11"/>
        <w:numPr>
          <w:ilvl w:val="0"/>
          <w:numId w:val="17"/>
        </w:numPr>
        <w:shd w:val="clear" w:color="auto" w:fill="auto"/>
        <w:tabs>
          <w:tab w:val="left" w:pos="1071"/>
        </w:tabs>
        <w:spacing w:after="0" w:line="240" w:lineRule="auto"/>
        <w:ind w:firstLine="520"/>
        <w:jc w:val="both"/>
      </w:pPr>
      <w:r>
        <w:t>Заседания Комитета протоколируются. Срок текущего хранения протоколов - не менее 5 лет с последующей передачей в архив.</w:t>
      </w:r>
    </w:p>
    <w:p w:rsidR="00EF0B46" w:rsidRDefault="00D35116">
      <w:pPr>
        <w:pStyle w:val="11"/>
        <w:numPr>
          <w:ilvl w:val="0"/>
          <w:numId w:val="17"/>
        </w:numPr>
        <w:shd w:val="clear" w:color="auto" w:fill="auto"/>
        <w:tabs>
          <w:tab w:val="left" w:pos="1066"/>
        </w:tabs>
        <w:spacing w:after="0" w:line="240" w:lineRule="auto"/>
        <w:ind w:firstLine="520"/>
        <w:jc w:val="both"/>
      </w:pPr>
      <w:r>
        <w:t xml:space="preserve">Протокол заседания </w:t>
      </w:r>
      <w:r>
        <w:t>Комитета подписывает председатель первичной профсоюзной организации (в случае его отсутствия - его заместитель (заместители)) и секретарь заседания Комитета.</w:t>
      </w:r>
    </w:p>
    <w:p w:rsidR="00EF0B46" w:rsidRDefault="00D35116">
      <w:pPr>
        <w:pStyle w:val="11"/>
        <w:numPr>
          <w:ilvl w:val="0"/>
          <w:numId w:val="17"/>
        </w:numPr>
        <w:shd w:val="clear" w:color="auto" w:fill="auto"/>
        <w:tabs>
          <w:tab w:val="left" w:pos="1066"/>
        </w:tabs>
        <w:spacing w:after="0" w:line="240" w:lineRule="auto"/>
        <w:ind w:firstLine="520"/>
        <w:jc w:val="both"/>
      </w:pPr>
      <w:r>
        <w:t>Постановления Комитета подписывает председатель первичной профсоюзной организации, а в его отсутст</w:t>
      </w:r>
      <w:r>
        <w:t>вие - заместитель (заместители) председателя первичной организации Профсоюза либо один из членов президиума (Комитета) первичной организации Профсоюза но решению Комитета.</w:t>
      </w:r>
    </w:p>
    <w:p w:rsidR="00EF0B46" w:rsidRDefault="00D35116">
      <w:pPr>
        <w:pStyle w:val="11"/>
        <w:shd w:val="clear" w:color="auto" w:fill="auto"/>
        <w:spacing w:after="0" w:line="286" w:lineRule="auto"/>
        <w:ind w:firstLine="520"/>
        <w:jc w:val="both"/>
      </w:pPr>
      <w:r>
        <w:t xml:space="preserve">В случае, если на заседании Комитета председательствует исполняющий </w:t>
      </w:r>
      <w:r>
        <w:lastRenderedPageBreak/>
        <w:t>обязанности пред</w:t>
      </w:r>
      <w:r>
        <w:t>седателя первичной профсоюзной организации протокол заседания Комитета и постановления Комитета подписывает исполняющий обязанности председателя первичной профсоюзной организации.</w:t>
      </w:r>
    </w:p>
    <w:p w:rsidR="00EF0B46" w:rsidRDefault="00D35116">
      <w:pPr>
        <w:pStyle w:val="11"/>
        <w:numPr>
          <w:ilvl w:val="0"/>
          <w:numId w:val="17"/>
        </w:numPr>
        <w:shd w:val="clear" w:color="auto" w:fill="auto"/>
        <w:tabs>
          <w:tab w:val="left" w:pos="1066"/>
        </w:tabs>
        <w:spacing w:after="0" w:line="240" w:lineRule="auto"/>
        <w:ind w:firstLine="500"/>
        <w:jc w:val="both"/>
      </w:pPr>
      <w:r>
        <w:t xml:space="preserve">Выписки из протоколов заседаний Комитета заверяются председателем первичной </w:t>
      </w:r>
      <w:r>
        <w:t>профсоюзной организации и её печатью (при наличии).</w:t>
      </w:r>
    </w:p>
    <w:p w:rsidR="00EF0B46" w:rsidRDefault="00D35116">
      <w:pPr>
        <w:pStyle w:val="11"/>
        <w:shd w:val="clear" w:color="auto" w:fill="auto"/>
        <w:spacing w:after="260" w:line="286" w:lineRule="auto"/>
        <w:ind w:firstLine="500"/>
        <w:jc w:val="both"/>
      </w:pPr>
      <w:r>
        <w:t>В случае досрочного прекращения полномочий председателя первичной профсоюзной организации выписки из протоколов заседаний Комитета заверяются исполняющим обязанности председателя первичной профсоюзной орг</w:t>
      </w:r>
      <w:r>
        <w:t>анизации.</w:t>
      </w:r>
    </w:p>
    <w:p w:rsidR="00EF0B46" w:rsidRDefault="00D35116">
      <w:pPr>
        <w:pStyle w:val="13"/>
        <w:keepNext/>
        <w:keepLines/>
        <w:numPr>
          <w:ilvl w:val="1"/>
          <w:numId w:val="17"/>
        </w:numPr>
        <w:shd w:val="clear" w:color="auto" w:fill="auto"/>
        <w:tabs>
          <w:tab w:val="left" w:pos="984"/>
        </w:tabs>
        <w:spacing w:after="0" w:line="240" w:lineRule="auto"/>
        <w:ind w:firstLine="500"/>
        <w:jc w:val="both"/>
      </w:pPr>
      <w:bookmarkStart w:id="18" w:name="bookmark18"/>
      <w:bookmarkStart w:id="19" w:name="bookmark19"/>
      <w:r>
        <w:t>Организация выполнения и контроль за исполнением решений Комитета:</w:t>
      </w:r>
      <w:bookmarkEnd w:id="18"/>
      <w:bookmarkEnd w:id="19"/>
    </w:p>
    <w:p w:rsidR="00EF0B46" w:rsidRDefault="00D35116">
      <w:pPr>
        <w:pStyle w:val="11"/>
        <w:numPr>
          <w:ilvl w:val="2"/>
          <w:numId w:val="17"/>
        </w:numPr>
        <w:shd w:val="clear" w:color="auto" w:fill="auto"/>
        <w:tabs>
          <w:tab w:val="left" w:pos="1062"/>
        </w:tabs>
        <w:spacing w:after="0" w:line="240" w:lineRule="auto"/>
        <w:ind w:firstLine="500"/>
        <w:jc w:val="both"/>
      </w:pPr>
      <w:r>
        <w:t>Выполнение решений Комитета организует председатель первичной профсоюзной организации.</w:t>
      </w:r>
    </w:p>
    <w:p w:rsidR="00EF0B46" w:rsidRDefault="00D35116">
      <w:pPr>
        <w:pStyle w:val="11"/>
        <w:numPr>
          <w:ilvl w:val="2"/>
          <w:numId w:val="17"/>
        </w:numPr>
        <w:shd w:val="clear" w:color="auto" w:fill="auto"/>
        <w:tabs>
          <w:tab w:val="left" w:pos="1066"/>
        </w:tabs>
        <w:spacing w:after="0" w:line="240" w:lineRule="auto"/>
        <w:ind w:firstLine="500"/>
        <w:jc w:val="both"/>
      </w:pPr>
      <w:r>
        <w:t>Комитет вправе рассматривать на своих заседаниях вопросы о ходе реализации принятых им решен</w:t>
      </w:r>
      <w:r>
        <w:t>ий.</w:t>
      </w:r>
    </w:p>
    <w:p w:rsidR="00EF0B46" w:rsidRDefault="00D35116">
      <w:pPr>
        <w:pStyle w:val="11"/>
        <w:numPr>
          <w:ilvl w:val="2"/>
          <w:numId w:val="17"/>
        </w:numPr>
        <w:shd w:val="clear" w:color="auto" w:fill="auto"/>
        <w:tabs>
          <w:tab w:val="left" w:pos="1066"/>
        </w:tabs>
        <w:spacing w:after="260" w:line="240" w:lineRule="auto"/>
        <w:ind w:firstLine="500"/>
        <w:jc w:val="both"/>
      </w:pPr>
      <w:r>
        <w:t>Непосредственный контроль за исполнением решений Комитета возлагается на членов Комитета, назначенных ответственными за их реализацию, а также осуществляется всеми членами Комитета в процессе текущей работы.</w:t>
      </w:r>
    </w:p>
    <w:p w:rsidR="00EF0B46" w:rsidRDefault="00D35116">
      <w:pPr>
        <w:pStyle w:val="13"/>
        <w:keepNext/>
        <w:keepLines/>
        <w:shd w:val="clear" w:color="auto" w:fill="auto"/>
        <w:spacing w:after="0" w:line="252" w:lineRule="auto"/>
      </w:pPr>
      <w:bookmarkStart w:id="20" w:name="bookmark20"/>
      <w:bookmarkStart w:id="21" w:name="bookmark21"/>
      <w:r>
        <w:t>V. ЗАКЛЮЧИТЕЛЬНЫЕ ПОЛОЖЕНИЯ</w:t>
      </w:r>
      <w:bookmarkEnd w:id="20"/>
      <w:bookmarkEnd w:id="21"/>
    </w:p>
    <w:p w:rsidR="00EF0B46" w:rsidRDefault="00D35116">
      <w:pPr>
        <w:pStyle w:val="11"/>
        <w:numPr>
          <w:ilvl w:val="0"/>
          <w:numId w:val="18"/>
        </w:numPr>
        <w:shd w:val="clear" w:color="auto" w:fill="auto"/>
        <w:tabs>
          <w:tab w:val="left" w:pos="984"/>
        </w:tabs>
        <w:spacing w:after="0"/>
        <w:ind w:firstLine="500"/>
        <w:jc w:val="both"/>
      </w:pPr>
      <w:r>
        <w:t xml:space="preserve">Расходы на </w:t>
      </w:r>
      <w:r>
        <w:t>деятельность Комитета осуществляются в соответствии со сметой доходов и расходов первичной профсоюзной организации на календарный год.</w:t>
      </w:r>
    </w:p>
    <w:p w:rsidR="00EF0B46" w:rsidRDefault="00D35116">
      <w:pPr>
        <w:pStyle w:val="11"/>
        <w:numPr>
          <w:ilvl w:val="0"/>
          <w:numId w:val="18"/>
        </w:numPr>
        <w:shd w:val="clear" w:color="auto" w:fill="auto"/>
        <w:tabs>
          <w:tab w:val="left" w:pos="984"/>
        </w:tabs>
        <w:spacing w:after="0"/>
        <w:ind w:firstLine="500"/>
        <w:jc w:val="both"/>
      </w:pPr>
      <w:r>
        <w:t>На заседания Комитета при необходимости могут приглашаться представители средств массовой информации, социальные партнеры</w:t>
      </w:r>
      <w:r>
        <w:t>, профсоюзные активисты и др.</w:t>
      </w:r>
      <w:bookmarkStart w:id="22" w:name="_GoBack"/>
      <w:bookmarkEnd w:id="22"/>
    </w:p>
    <w:sectPr w:rsidR="00EF0B46">
      <w:headerReference w:type="default" r:id="rId8"/>
      <w:headerReference w:type="first" r:id="rId9"/>
      <w:pgSz w:w="8400" w:h="11900"/>
      <w:pgMar w:top="773" w:right="395" w:bottom="974" w:left="7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16" w:rsidRDefault="00D35116">
      <w:r>
        <w:separator/>
      </w:r>
    </w:p>
  </w:endnote>
  <w:endnote w:type="continuationSeparator" w:id="0">
    <w:p w:rsidR="00D35116" w:rsidRDefault="00D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16" w:rsidRDefault="00D35116"/>
  </w:footnote>
  <w:footnote w:type="continuationSeparator" w:id="0">
    <w:p w:rsidR="00D35116" w:rsidRDefault="00D351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46" w:rsidRDefault="00D351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2800985</wp:posOffset>
              </wp:positionH>
              <wp:positionV relativeFrom="page">
                <wp:posOffset>293370</wp:posOffset>
              </wp:positionV>
              <wp:extent cx="48895" cy="76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0B46" w:rsidRDefault="00D35116">
                          <w:pPr>
                            <w:pStyle w:val="a5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1260" w:rsidRPr="00951260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20.55pt;margin-top:23.1pt;width:3.85pt;height:6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" filled="f" stroked="f">
              <v:textbox style="mso-fit-shape-to-text:t" inset="0,0,0,0">
                <w:txbxContent>
                  <w:p w:rsidR="00EF0B46" w:rsidRDefault="00D35116">
                    <w:pPr>
                      <w:pStyle w:val="a5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1260" w:rsidRPr="00951260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46" w:rsidRDefault="00EF0B4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B3"/>
    <w:multiLevelType w:val="multilevel"/>
    <w:tmpl w:val="963288B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F1070"/>
    <w:multiLevelType w:val="multilevel"/>
    <w:tmpl w:val="AC0243D2"/>
    <w:lvl w:ilvl="0">
      <w:start w:val="2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B009A"/>
    <w:multiLevelType w:val="multilevel"/>
    <w:tmpl w:val="885E21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E7E3D"/>
    <w:multiLevelType w:val="multilevel"/>
    <w:tmpl w:val="993E48C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C2F0E"/>
    <w:multiLevelType w:val="multilevel"/>
    <w:tmpl w:val="F25656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2F3CF6"/>
    <w:multiLevelType w:val="multilevel"/>
    <w:tmpl w:val="F1747D9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F0E70"/>
    <w:multiLevelType w:val="multilevel"/>
    <w:tmpl w:val="13A03B2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D01B1"/>
    <w:multiLevelType w:val="multilevel"/>
    <w:tmpl w:val="293404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9296A"/>
    <w:multiLevelType w:val="multilevel"/>
    <w:tmpl w:val="EDD232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6833AA"/>
    <w:multiLevelType w:val="multilevel"/>
    <w:tmpl w:val="9ED4CCEA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B1EAE"/>
    <w:multiLevelType w:val="multilevel"/>
    <w:tmpl w:val="68AC090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EE02AC"/>
    <w:multiLevelType w:val="multilevel"/>
    <w:tmpl w:val="70F6EF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232012"/>
    <w:multiLevelType w:val="multilevel"/>
    <w:tmpl w:val="1CBCDC0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413427"/>
    <w:multiLevelType w:val="multilevel"/>
    <w:tmpl w:val="CDC0DB3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082E5A"/>
    <w:multiLevelType w:val="multilevel"/>
    <w:tmpl w:val="E9B69B26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1374F1"/>
    <w:multiLevelType w:val="multilevel"/>
    <w:tmpl w:val="02909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936285"/>
    <w:multiLevelType w:val="multilevel"/>
    <w:tmpl w:val="B158F8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6E010E"/>
    <w:multiLevelType w:val="multilevel"/>
    <w:tmpl w:val="543AAAAC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4A28AC"/>
    <w:multiLevelType w:val="multilevel"/>
    <w:tmpl w:val="33B4F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8E20BF"/>
    <w:multiLevelType w:val="multilevel"/>
    <w:tmpl w:val="DC320C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8171BB"/>
    <w:multiLevelType w:val="multilevel"/>
    <w:tmpl w:val="DD34B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7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14"/>
  </w:num>
  <w:num w:numId="15">
    <w:abstractNumId w:val="13"/>
  </w:num>
  <w:num w:numId="16">
    <w:abstractNumId w:val="4"/>
  </w:num>
  <w:num w:numId="17">
    <w:abstractNumId w:val="10"/>
  </w:num>
  <w:num w:numId="18">
    <w:abstractNumId w:val="16"/>
  </w:num>
  <w:num w:numId="19">
    <w:abstractNumId w:val="8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6"/>
    <w:rsid w:val="00204A3C"/>
    <w:rsid w:val="00527DAC"/>
    <w:rsid w:val="00582D17"/>
    <w:rsid w:val="00854EEF"/>
    <w:rsid w:val="00951260"/>
    <w:rsid w:val="00BB27A0"/>
    <w:rsid w:val="00D35116"/>
    <w:rsid w:val="00E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25FC"/>
  <w15:docId w15:val="{30D7F992-024F-450A-9619-9E4F3919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04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4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2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59" w:lineRule="auto"/>
      <w:ind w:left="30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0" w:line="23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854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EEF"/>
    <w:rPr>
      <w:color w:val="000000"/>
    </w:rPr>
  </w:style>
  <w:style w:type="paragraph" w:styleId="a8">
    <w:name w:val="footer"/>
    <w:basedOn w:val="a"/>
    <w:link w:val="a9"/>
    <w:uiPriority w:val="99"/>
    <w:unhideWhenUsed/>
    <w:rsid w:val="00854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EEF"/>
    <w:rPr>
      <w:color w:val="000000"/>
    </w:rPr>
  </w:style>
  <w:style w:type="paragraph" w:styleId="aa">
    <w:name w:val="List Paragraph"/>
    <w:basedOn w:val="a"/>
    <w:uiPriority w:val="34"/>
    <w:qFormat/>
    <w:rsid w:val="00527DA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4A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4A3C"/>
    <w:rPr>
      <w:rFonts w:ascii="Segoe UI" w:hAnsi="Segoe UI" w:cs="Segoe UI"/>
      <w:color w:val="000000"/>
      <w:sz w:val="18"/>
      <w:szCs w:val="18"/>
    </w:rPr>
  </w:style>
  <w:style w:type="paragraph" w:styleId="ad">
    <w:name w:val="No Spacing"/>
    <w:uiPriority w:val="1"/>
    <w:qFormat/>
    <w:rsid w:val="00204A3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04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2</cp:revision>
  <cp:lastPrinted>2023-01-23T08:17:00Z</cp:lastPrinted>
  <dcterms:created xsi:type="dcterms:W3CDTF">2023-01-23T06:46:00Z</dcterms:created>
  <dcterms:modified xsi:type="dcterms:W3CDTF">2023-01-23T08:38:00Z</dcterms:modified>
</cp:coreProperties>
</file>